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954B4" w14:textId="5A391641" w:rsidR="00FA08D3" w:rsidRPr="008A457C" w:rsidRDefault="00FA08D3" w:rsidP="00FA08D3">
      <w:pPr>
        <w:jc w:val="center"/>
        <w:rPr>
          <w:b/>
          <w:sz w:val="32"/>
        </w:rPr>
      </w:pPr>
      <w:r w:rsidRPr="008A457C">
        <w:rPr>
          <w:b/>
          <w:sz w:val="32"/>
        </w:rPr>
        <w:t xml:space="preserve">Graduate Associate Distinguished Teaching Award </w:t>
      </w:r>
      <w:r w:rsidR="00910EDB" w:rsidRPr="008A457C">
        <w:rPr>
          <w:b/>
          <w:sz w:val="32"/>
        </w:rPr>
        <w:t xml:space="preserve">in the </w:t>
      </w:r>
    </w:p>
    <w:p w14:paraId="06E36BFD" w14:textId="118C5318" w:rsidR="00B478CA" w:rsidRPr="008A457C" w:rsidRDefault="00FA08D3" w:rsidP="00FA08D3">
      <w:pPr>
        <w:jc w:val="center"/>
        <w:rPr>
          <w:b/>
          <w:sz w:val="32"/>
        </w:rPr>
      </w:pPr>
      <w:r w:rsidRPr="008A457C">
        <w:rPr>
          <w:b/>
          <w:sz w:val="32"/>
        </w:rPr>
        <w:t>Department of Germanic Languages and Literatures</w:t>
      </w:r>
      <w:bookmarkStart w:id="0" w:name="_GoBack"/>
      <w:bookmarkEnd w:id="0"/>
    </w:p>
    <w:p w14:paraId="5DB28048" w14:textId="77777777" w:rsidR="00FA08D3" w:rsidRPr="008A457C" w:rsidRDefault="00FA08D3" w:rsidP="00FA08D3">
      <w:pPr>
        <w:jc w:val="center"/>
        <w:rPr>
          <w:b/>
          <w:sz w:val="32"/>
        </w:rPr>
      </w:pPr>
      <w:r w:rsidRPr="008A457C">
        <w:rPr>
          <w:b/>
        </w:rPr>
        <w:t>The Ohio State University</w:t>
      </w:r>
    </w:p>
    <w:p w14:paraId="68A83B4F" w14:textId="77777777" w:rsidR="00E61586" w:rsidRPr="00910EDB" w:rsidRDefault="00E61586" w:rsidP="0024796D"/>
    <w:p w14:paraId="648BBD9E" w14:textId="77777777" w:rsidR="0024796D" w:rsidRDefault="0024796D" w:rsidP="0024796D"/>
    <w:p w14:paraId="4F5C7046" w14:textId="77777777" w:rsidR="008A457C" w:rsidRPr="00910EDB" w:rsidRDefault="008A457C" w:rsidP="0024796D"/>
    <w:p w14:paraId="5FF643CB" w14:textId="0593A415" w:rsidR="0024796D" w:rsidRPr="00910EDB" w:rsidRDefault="0024796D" w:rsidP="0024796D">
      <w:pPr>
        <w:rPr>
          <w:b/>
        </w:rPr>
      </w:pPr>
      <w:r w:rsidRPr="00910EDB">
        <w:rPr>
          <w:b/>
        </w:rPr>
        <w:t>Description and Purpose of Teaching Award</w:t>
      </w:r>
    </w:p>
    <w:p w14:paraId="18F83DE3" w14:textId="0A66D33A" w:rsidR="00E61586" w:rsidRPr="00910EDB" w:rsidRDefault="00E61586" w:rsidP="00E61586">
      <w:r w:rsidRPr="00910EDB">
        <w:t>In recognition that graduate students’ teaching is an important part of</w:t>
      </w:r>
      <w:r w:rsidR="00BC2A13">
        <w:t xml:space="preserve"> </w:t>
      </w:r>
      <w:r w:rsidRPr="00910EDB">
        <w:t>graduate education and an essential contribution to the education of Ohio State’s undergraduate students, as well as crucial for a thriving Department of Germanic Languages and Literatures, College of Art</w:t>
      </w:r>
      <w:r w:rsidR="007D162C">
        <w:t>s</w:t>
      </w:r>
      <w:r w:rsidRPr="00910EDB">
        <w:t xml:space="preserve"> and Humanities, and</w:t>
      </w:r>
      <w:r w:rsidR="007D162C">
        <w:t xml:space="preserve"> The</w:t>
      </w:r>
      <w:r w:rsidRPr="00910EDB">
        <w:t xml:space="preserve"> Ohio State University as a whole, the Department establish</w:t>
      </w:r>
      <w:r w:rsidR="007D162C">
        <w:t>es</w:t>
      </w:r>
      <w:r w:rsidRPr="00910EDB">
        <w:t xml:space="preserve"> </w:t>
      </w:r>
      <w:r w:rsidR="007D162C">
        <w:t>the</w:t>
      </w:r>
      <w:r w:rsidRPr="00910EDB">
        <w:t xml:space="preserve"> Distinguished Teaching Award for Graduate Teaching Associates (GTAs) </w:t>
      </w:r>
      <w:r w:rsidR="00365A26">
        <w:t>from</w:t>
      </w:r>
      <w:r w:rsidR="00365A26" w:rsidRPr="00910EDB">
        <w:t xml:space="preserve"> </w:t>
      </w:r>
      <w:r w:rsidRPr="00910EDB">
        <w:t>the programs of German, Yiddish, and Scandinavian. The</w:t>
      </w:r>
      <w:r w:rsidR="006B39E7" w:rsidRPr="00910EDB">
        <w:t xml:space="preserve"> </w:t>
      </w:r>
      <w:r w:rsidRPr="00910EDB">
        <w:t>award recognize</w:t>
      </w:r>
      <w:r w:rsidR="00365A26">
        <w:t>s</w:t>
      </w:r>
      <w:r w:rsidRPr="00910EDB">
        <w:t xml:space="preserve"> </w:t>
      </w:r>
      <w:r w:rsidR="0024796D" w:rsidRPr="00910EDB">
        <w:t xml:space="preserve">GTAs’ </w:t>
      </w:r>
      <w:r w:rsidRPr="00910EDB">
        <w:t xml:space="preserve">exceptional and innovative performance as teachers in the classroom, as well as </w:t>
      </w:r>
      <w:r w:rsidR="00365A26">
        <w:t xml:space="preserve">their </w:t>
      </w:r>
      <w:r w:rsidRPr="00910EDB">
        <w:t xml:space="preserve">outstanding </w:t>
      </w:r>
      <w:r w:rsidR="006B39E7" w:rsidRPr="00910EDB">
        <w:t>support of fellow instructors.</w:t>
      </w:r>
    </w:p>
    <w:p w14:paraId="796D2100" w14:textId="77777777" w:rsidR="0024796D" w:rsidRPr="00910EDB" w:rsidRDefault="0024796D" w:rsidP="00E61586"/>
    <w:p w14:paraId="284BFBE2" w14:textId="77777777" w:rsidR="008A457C" w:rsidRDefault="008A457C" w:rsidP="00E61586">
      <w:pPr>
        <w:rPr>
          <w:b/>
        </w:rPr>
      </w:pPr>
    </w:p>
    <w:p w14:paraId="6A9801D8" w14:textId="0C0A6B3C" w:rsidR="0024796D" w:rsidRPr="00910EDB" w:rsidRDefault="0024796D" w:rsidP="00E61586">
      <w:pPr>
        <w:rPr>
          <w:b/>
        </w:rPr>
      </w:pPr>
      <w:r w:rsidRPr="00910EDB">
        <w:rPr>
          <w:b/>
        </w:rPr>
        <w:t>Nomination Process</w:t>
      </w:r>
    </w:p>
    <w:p w14:paraId="454EE2B0" w14:textId="22C0D354" w:rsidR="00BC2A13" w:rsidRDefault="006B39E7" w:rsidP="00E61586">
      <w:r w:rsidRPr="00910EDB">
        <w:t xml:space="preserve">Nominations can </w:t>
      </w:r>
      <w:r w:rsidR="008A457C">
        <w:t>be submitted by</w:t>
      </w:r>
      <w:r w:rsidRPr="00910EDB">
        <w:t xml:space="preserve"> </w:t>
      </w:r>
      <w:r w:rsidR="008A457C">
        <w:t xml:space="preserve">the GTA’s </w:t>
      </w:r>
      <w:r w:rsidRPr="00910EDB">
        <w:t>current</w:t>
      </w:r>
      <w:r w:rsidR="008A457C">
        <w:t xml:space="preserve"> or former student(s)</w:t>
      </w:r>
      <w:r w:rsidRPr="00910EDB">
        <w:t xml:space="preserve">, from fellow GTAs, and </w:t>
      </w:r>
      <w:r w:rsidR="00365A26">
        <w:t xml:space="preserve">from </w:t>
      </w:r>
      <w:r w:rsidRPr="00910EDB">
        <w:t xml:space="preserve">faculty in the Department of </w:t>
      </w:r>
      <w:r w:rsidR="00910EDB" w:rsidRPr="00910EDB">
        <w:t>Germanic</w:t>
      </w:r>
      <w:r w:rsidRPr="00910EDB">
        <w:t xml:space="preserve"> Languages and Literatures. </w:t>
      </w:r>
      <w:r w:rsidR="008A457C">
        <w:t>Individuals or groups may submit nominations.</w:t>
      </w:r>
    </w:p>
    <w:p w14:paraId="0DC70C34" w14:textId="77777777" w:rsidR="00BC2A13" w:rsidRDefault="00BC2A13" w:rsidP="00E61586"/>
    <w:p w14:paraId="243A8325" w14:textId="6C7A1692" w:rsidR="00384D9A" w:rsidRPr="00910EDB" w:rsidRDefault="006B39E7" w:rsidP="00E61586">
      <w:r w:rsidRPr="00910EDB">
        <w:t xml:space="preserve">Nominations will be submitted to the Awards Committee and will be accepted until </w:t>
      </w:r>
      <w:r w:rsidRPr="005C1C7B">
        <w:rPr>
          <w:b/>
        </w:rPr>
        <w:t xml:space="preserve">March </w:t>
      </w:r>
      <w:r w:rsidR="00384D9A" w:rsidRPr="005C1C7B">
        <w:rPr>
          <w:b/>
        </w:rPr>
        <w:t>10</w:t>
      </w:r>
      <w:r w:rsidRPr="005C1C7B">
        <w:rPr>
          <w:b/>
        </w:rPr>
        <w:t>, 2017</w:t>
      </w:r>
      <w:r w:rsidR="008A457C">
        <w:rPr>
          <w:b/>
        </w:rPr>
        <w:t xml:space="preserve"> (Email to: Natascha Miller (</w:t>
      </w:r>
      <w:r w:rsidR="005C1C7B" w:rsidRPr="008A457C">
        <w:rPr>
          <w:b/>
        </w:rPr>
        <w:t>.521</w:t>
      </w:r>
      <w:r w:rsidR="008A457C">
        <w:rPr>
          <w:b/>
        </w:rPr>
        <w:t>)</w:t>
      </w:r>
      <w:r w:rsidR="005C1C7B">
        <w:rPr>
          <w:b/>
        </w:rPr>
        <w:t>, with the subject line “GLL GTA Teaching Award 2017”)</w:t>
      </w:r>
      <w:r w:rsidRPr="00910EDB">
        <w:t xml:space="preserve">. </w:t>
      </w:r>
    </w:p>
    <w:p w14:paraId="0BFC3863" w14:textId="77777777" w:rsidR="00384D9A" w:rsidRPr="00910EDB" w:rsidRDefault="00384D9A" w:rsidP="00E61586"/>
    <w:p w14:paraId="7E735412" w14:textId="5276BEA5" w:rsidR="006B39E7" w:rsidRPr="00910EDB" w:rsidRDefault="008A457C" w:rsidP="00E61586">
      <w:r>
        <w:t>A nomination</w:t>
      </w:r>
      <w:r w:rsidR="00384D9A" w:rsidRPr="00910EDB">
        <w:t xml:space="preserve"> should consist of a 1-page letter commenting on how the GTA fulfills the criteria of the award, spelled out below. Undergraduate students of the GTA may use the nomination letter attached below. </w:t>
      </w:r>
    </w:p>
    <w:p w14:paraId="4B6FA61D" w14:textId="77777777" w:rsidR="00384D9A" w:rsidRPr="00910EDB" w:rsidRDefault="00384D9A" w:rsidP="00E61586"/>
    <w:p w14:paraId="02761819" w14:textId="07873833" w:rsidR="00384D9A" w:rsidRPr="00910EDB" w:rsidRDefault="00384D9A" w:rsidP="00E61586">
      <w:pPr>
        <w:rPr>
          <w:b/>
        </w:rPr>
      </w:pPr>
      <w:r w:rsidRPr="00910EDB">
        <w:rPr>
          <w:b/>
        </w:rPr>
        <w:t>Nomination Eligibility and Criteria</w:t>
      </w:r>
    </w:p>
    <w:p w14:paraId="4B715A1E" w14:textId="62632B98" w:rsidR="006B39E7" w:rsidRPr="00910EDB" w:rsidRDefault="00D3515F" w:rsidP="00384D9A">
      <w:pPr>
        <w:pStyle w:val="ListParagraph"/>
        <w:numPr>
          <w:ilvl w:val="0"/>
          <w:numId w:val="1"/>
        </w:numPr>
      </w:pPr>
      <w:r>
        <w:t>At least three semesters of teaching</w:t>
      </w:r>
      <w:r w:rsidR="008A457C">
        <w:t xml:space="preserve"> courses in the Department</w:t>
      </w:r>
    </w:p>
    <w:p w14:paraId="307E89E7" w14:textId="0C085184" w:rsidR="00384D9A" w:rsidRPr="00910EDB" w:rsidRDefault="00D3515F" w:rsidP="00384D9A">
      <w:pPr>
        <w:pStyle w:val="ListParagraph"/>
        <w:numPr>
          <w:ilvl w:val="0"/>
          <w:numId w:val="1"/>
        </w:numPr>
      </w:pPr>
      <w:r>
        <w:t>The creation of a</w:t>
      </w:r>
      <w:r w:rsidRPr="00910EDB">
        <w:t xml:space="preserve"> </w:t>
      </w:r>
      <w:r w:rsidR="00384D9A" w:rsidRPr="00910EDB">
        <w:t>positive learning atmosphere in the classroom</w:t>
      </w:r>
    </w:p>
    <w:p w14:paraId="1813871F" w14:textId="362BFED5" w:rsidR="00171B93" w:rsidRDefault="00D3515F" w:rsidP="00B13896">
      <w:pPr>
        <w:pStyle w:val="CommentText"/>
        <w:numPr>
          <w:ilvl w:val="0"/>
          <w:numId w:val="1"/>
        </w:numPr>
      </w:pPr>
      <w:r>
        <w:t xml:space="preserve">The engagement of </w:t>
      </w:r>
      <w:r w:rsidR="00171B93">
        <w:t>students in active learning through a variety of activities</w:t>
      </w:r>
    </w:p>
    <w:p w14:paraId="6C01B75B" w14:textId="2536EE8D" w:rsidR="00384D9A" w:rsidRPr="00910EDB" w:rsidRDefault="00D3515F" w:rsidP="00384D9A">
      <w:pPr>
        <w:pStyle w:val="ListParagraph"/>
        <w:numPr>
          <w:ilvl w:val="0"/>
          <w:numId w:val="1"/>
        </w:numPr>
      </w:pPr>
      <w:r>
        <w:t xml:space="preserve">The </w:t>
      </w:r>
      <w:r w:rsidR="00171B93">
        <w:t>practice/use</w:t>
      </w:r>
      <w:r>
        <w:t xml:space="preserve"> of</w:t>
      </w:r>
      <w:r w:rsidR="00171B93" w:rsidRPr="00910EDB">
        <w:t xml:space="preserve"> </w:t>
      </w:r>
      <w:r w:rsidR="00384D9A" w:rsidRPr="00910EDB">
        <w:t>a wide range of</w:t>
      </w:r>
      <w:r w:rsidR="00171B93">
        <w:t xml:space="preserve"> </w:t>
      </w:r>
      <w:r w:rsidR="00384D9A" w:rsidRPr="00910EDB">
        <w:t>teaching strategies and techniques</w:t>
      </w:r>
    </w:p>
    <w:p w14:paraId="35161052" w14:textId="574CDDD5" w:rsidR="00384D9A" w:rsidRPr="00910EDB" w:rsidRDefault="00D3515F" w:rsidP="00384D9A">
      <w:pPr>
        <w:pStyle w:val="ListParagraph"/>
        <w:numPr>
          <w:ilvl w:val="0"/>
          <w:numId w:val="1"/>
        </w:numPr>
      </w:pPr>
      <w:r>
        <w:t xml:space="preserve">The </w:t>
      </w:r>
      <w:r w:rsidR="00384D9A" w:rsidRPr="00910EDB">
        <w:t>creat</w:t>
      </w:r>
      <w:r>
        <w:t>ion</w:t>
      </w:r>
      <w:r w:rsidR="00384D9A" w:rsidRPr="00910EDB">
        <w:t xml:space="preserve"> and shar</w:t>
      </w:r>
      <w:r>
        <w:t>ing of</w:t>
      </w:r>
      <w:r w:rsidR="00384D9A" w:rsidRPr="00910EDB">
        <w:t xml:space="preserve"> effective and innovative teaching and testing ideas </w:t>
      </w:r>
    </w:p>
    <w:p w14:paraId="6E40E731" w14:textId="3AE70FDE" w:rsidR="00384D9A" w:rsidRDefault="00D3515F" w:rsidP="00384D9A">
      <w:pPr>
        <w:pStyle w:val="ListParagraph"/>
        <w:numPr>
          <w:ilvl w:val="0"/>
          <w:numId w:val="1"/>
        </w:numPr>
      </w:pPr>
      <w:r>
        <w:t>Active and constructive participation</w:t>
      </w:r>
      <w:r w:rsidR="00384D9A" w:rsidRPr="00910EDB">
        <w:t xml:space="preserve"> in GTA meetings in the Department and/or Program</w:t>
      </w:r>
    </w:p>
    <w:p w14:paraId="016CFBC7" w14:textId="4D58892C" w:rsidR="009F6F07" w:rsidRPr="00910EDB" w:rsidRDefault="00D3515F" w:rsidP="00384D9A">
      <w:pPr>
        <w:pStyle w:val="ListParagraph"/>
        <w:numPr>
          <w:ilvl w:val="0"/>
          <w:numId w:val="1"/>
        </w:numPr>
      </w:pPr>
      <w:r>
        <w:t>W</w:t>
      </w:r>
      <w:r w:rsidR="009F6F07">
        <w:t>illingness to reflect on feedback about teaching and to implement changes for improvement</w:t>
      </w:r>
    </w:p>
    <w:p w14:paraId="421A4534" w14:textId="42884034" w:rsidR="00384D9A" w:rsidRPr="00910EDB" w:rsidRDefault="0010791D" w:rsidP="00384D9A">
      <w:pPr>
        <w:pStyle w:val="ListParagraph"/>
        <w:numPr>
          <w:ilvl w:val="0"/>
          <w:numId w:val="1"/>
        </w:numPr>
      </w:pPr>
      <w:r>
        <w:t>Mostly</w:t>
      </w:r>
      <w:r w:rsidRPr="00910EDB">
        <w:t xml:space="preserve"> </w:t>
      </w:r>
      <w:r w:rsidR="00384D9A" w:rsidRPr="00910EDB">
        <w:t>positive narrative</w:t>
      </w:r>
      <w:r w:rsidR="00F77E2E">
        <w:t xml:space="preserve"> </w:t>
      </w:r>
      <w:r w:rsidR="00D3515F">
        <w:t xml:space="preserve">comments </w:t>
      </w:r>
      <w:r w:rsidR="00F77E2E">
        <w:t>and numerical</w:t>
      </w:r>
      <w:r w:rsidR="00384D9A" w:rsidRPr="00910EDB">
        <w:t xml:space="preserve"> </w:t>
      </w:r>
      <w:r w:rsidR="00D3515F">
        <w:t xml:space="preserve">scores on </w:t>
      </w:r>
      <w:r w:rsidR="00384D9A" w:rsidRPr="00910EDB">
        <w:t>teaching evaluations</w:t>
      </w:r>
    </w:p>
    <w:p w14:paraId="4591FA22" w14:textId="77777777" w:rsidR="00384D9A" w:rsidRPr="00910EDB" w:rsidRDefault="00384D9A" w:rsidP="00384D9A">
      <w:pPr>
        <w:ind w:left="53"/>
      </w:pPr>
    </w:p>
    <w:p w14:paraId="1EE10D98" w14:textId="77777777" w:rsidR="00524D2C" w:rsidRDefault="00524D2C" w:rsidP="00384D9A">
      <w:pPr>
        <w:ind w:left="53"/>
        <w:rPr>
          <w:b/>
        </w:rPr>
      </w:pPr>
    </w:p>
    <w:p w14:paraId="2444DAAF" w14:textId="77777777" w:rsidR="003C3A82" w:rsidRDefault="003C3A82" w:rsidP="00384D9A">
      <w:pPr>
        <w:ind w:left="53"/>
        <w:rPr>
          <w:b/>
        </w:rPr>
      </w:pPr>
    </w:p>
    <w:p w14:paraId="1965F889" w14:textId="20838F16" w:rsidR="00384D9A" w:rsidRPr="00910EDB" w:rsidRDefault="00384D9A" w:rsidP="00384D9A">
      <w:pPr>
        <w:ind w:left="53"/>
        <w:rPr>
          <w:b/>
        </w:rPr>
      </w:pPr>
      <w:r w:rsidRPr="00910EDB">
        <w:rPr>
          <w:b/>
        </w:rPr>
        <w:lastRenderedPageBreak/>
        <w:t>Selection Process</w:t>
      </w:r>
    </w:p>
    <w:p w14:paraId="25A80E58" w14:textId="3402CDFB" w:rsidR="00384D9A" w:rsidRPr="00F34232" w:rsidRDefault="00384D9A" w:rsidP="00384D9A">
      <w:pPr>
        <w:ind w:left="53"/>
        <w:rPr>
          <w:b/>
        </w:rPr>
      </w:pPr>
      <w:r w:rsidRPr="00F34232">
        <w:rPr>
          <w:b/>
        </w:rPr>
        <w:t xml:space="preserve">Nominated Candidates submit, by March 24, 2017: </w:t>
      </w:r>
    </w:p>
    <w:p w14:paraId="3B3B1E76" w14:textId="6281F488" w:rsidR="00384D9A" w:rsidRDefault="00384D9A" w:rsidP="00384D9A">
      <w:pPr>
        <w:ind w:left="53"/>
      </w:pPr>
      <w:r w:rsidRPr="00910EDB">
        <w:t xml:space="preserve">1. </w:t>
      </w:r>
      <w:r w:rsidR="00D3515F">
        <w:t>C</w:t>
      </w:r>
      <w:r w:rsidRPr="00910EDB">
        <w:t>omplete</w:t>
      </w:r>
      <w:r w:rsidR="00910EDB">
        <w:t xml:space="preserve"> </w:t>
      </w:r>
      <w:r w:rsidR="000560CC">
        <w:t xml:space="preserve">numerical </w:t>
      </w:r>
      <w:r w:rsidRPr="00910EDB">
        <w:t>teaching evaluations</w:t>
      </w:r>
      <w:r w:rsidR="00B13896">
        <w:t xml:space="preserve"> (SEIs)</w:t>
      </w:r>
      <w:r w:rsidRPr="00910EDB">
        <w:t xml:space="preserve"> </w:t>
      </w:r>
      <w:r w:rsidR="00910EDB">
        <w:t xml:space="preserve">of </w:t>
      </w:r>
      <w:r w:rsidR="000560CC">
        <w:t>the last two years</w:t>
      </w:r>
      <w:r w:rsidR="00910EDB">
        <w:t xml:space="preserve"> taught in GLL at Ohio State</w:t>
      </w:r>
      <w:r w:rsidR="00B13896">
        <w:t xml:space="preserve"> (the committee will consider the percentage of</w:t>
      </w:r>
      <w:r w:rsidR="00F77E2E">
        <w:t xml:space="preserve"> students filling out the SEIs)</w:t>
      </w:r>
    </w:p>
    <w:p w14:paraId="6AA4F0EB" w14:textId="2E8EFECB" w:rsidR="00384D9A" w:rsidRPr="00910EDB" w:rsidRDefault="00F34232" w:rsidP="00384D9A">
      <w:pPr>
        <w:ind w:left="53"/>
      </w:pPr>
      <w:r>
        <w:t>2</w:t>
      </w:r>
      <w:r w:rsidR="00384D9A" w:rsidRPr="00910EDB">
        <w:t xml:space="preserve">. </w:t>
      </w:r>
      <w:r w:rsidR="00D3515F">
        <w:t>D</w:t>
      </w:r>
      <w:r w:rsidR="009F6F07">
        <w:t xml:space="preserve">etailed </w:t>
      </w:r>
      <w:r w:rsidR="00384D9A" w:rsidRPr="00910EDB">
        <w:t>lesson plan for three consecutive lessons</w:t>
      </w:r>
    </w:p>
    <w:p w14:paraId="34506646" w14:textId="3ED16F1D" w:rsidR="00384D9A" w:rsidRPr="00910EDB" w:rsidRDefault="00F34232" w:rsidP="00384D9A">
      <w:pPr>
        <w:ind w:left="53"/>
      </w:pPr>
      <w:r>
        <w:t>3</w:t>
      </w:r>
      <w:r w:rsidR="00384D9A" w:rsidRPr="00910EDB">
        <w:t xml:space="preserve">. </w:t>
      </w:r>
      <w:r w:rsidR="00D3515F">
        <w:t>A</w:t>
      </w:r>
      <w:r w:rsidR="00384D9A" w:rsidRPr="00910EDB">
        <w:t xml:space="preserve"> brief </w:t>
      </w:r>
      <w:r w:rsidR="00D3515F">
        <w:t xml:space="preserve">statement of </w:t>
      </w:r>
      <w:r w:rsidR="00384D9A" w:rsidRPr="00910EDB">
        <w:t>teaching philosophy (250 words)</w:t>
      </w:r>
    </w:p>
    <w:p w14:paraId="4731B570" w14:textId="77777777" w:rsidR="00384D9A" w:rsidRPr="00910EDB" w:rsidRDefault="00384D9A" w:rsidP="00384D9A">
      <w:pPr>
        <w:ind w:left="53"/>
      </w:pPr>
    </w:p>
    <w:p w14:paraId="21ED5098" w14:textId="4A50A76B" w:rsidR="00F34232" w:rsidRPr="00F34232" w:rsidRDefault="00F34232" w:rsidP="00384D9A">
      <w:pPr>
        <w:ind w:left="53"/>
        <w:rPr>
          <w:b/>
        </w:rPr>
      </w:pPr>
      <w:r w:rsidRPr="00F34232">
        <w:rPr>
          <w:b/>
        </w:rPr>
        <w:t>The Award</w:t>
      </w:r>
      <w:r w:rsidR="0010791D">
        <w:rPr>
          <w:b/>
        </w:rPr>
        <w:t>s</w:t>
      </w:r>
      <w:r w:rsidRPr="00F34232">
        <w:rPr>
          <w:b/>
        </w:rPr>
        <w:t xml:space="preserve"> Committee will also consider: </w:t>
      </w:r>
    </w:p>
    <w:p w14:paraId="5B96E4BE" w14:textId="3ECDB532" w:rsidR="00F34232" w:rsidRDefault="00F34232" w:rsidP="00384D9A">
      <w:pPr>
        <w:ind w:left="53"/>
      </w:pPr>
      <w:r>
        <w:t xml:space="preserve">4. </w:t>
      </w:r>
      <w:r w:rsidR="00D3515F">
        <w:t>N</w:t>
      </w:r>
      <w:r>
        <w:t xml:space="preserve">arrative teaching evaluations </w:t>
      </w:r>
      <w:r w:rsidR="00D3515F">
        <w:t>from</w:t>
      </w:r>
      <w:r>
        <w:t xml:space="preserve"> the last two </w:t>
      </w:r>
      <w:r w:rsidR="000560CC">
        <w:t xml:space="preserve">years </w:t>
      </w:r>
      <w:r>
        <w:t>(o</w:t>
      </w:r>
      <w:r w:rsidR="009F6F07">
        <w:t>n</w:t>
      </w:r>
      <w:r>
        <w:t xml:space="preserve"> file)</w:t>
      </w:r>
    </w:p>
    <w:p w14:paraId="6981E6AB" w14:textId="56D4FD6B" w:rsidR="00470ED3" w:rsidRPr="00910EDB" w:rsidRDefault="00910EDB" w:rsidP="00384D9A">
      <w:pPr>
        <w:ind w:left="53"/>
      </w:pPr>
      <w:r>
        <w:t>5</w:t>
      </w:r>
      <w:r w:rsidR="00470ED3" w:rsidRPr="00910EDB">
        <w:t xml:space="preserve">. </w:t>
      </w:r>
      <w:r w:rsidR="00D3515F">
        <w:t xml:space="preserve">Faculty evaluations: </w:t>
      </w:r>
      <w:r w:rsidR="00470ED3" w:rsidRPr="00910EDB">
        <w:t xml:space="preserve">A faculty member (who </w:t>
      </w:r>
      <w:r w:rsidR="000560CC">
        <w:t>must</w:t>
      </w:r>
      <w:r w:rsidR="000560CC" w:rsidRPr="00910EDB">
        <w:t xml:space="preserve"> </w:t>
      </w:r>
      <w:r w:rsidR="00470ED3" w:rsidRPr="00910EDB">
        <w:t xml:space="preserve">not </w:t>
      </w:r>
      <w:r w:rsidR="00D3515F">
        <w:t xml:space="preserve">be </w:t>
      </w:r>
      <w:r w:rsidR="00470ED3" w:rsidRPr="00910EDB">
        <w:t xml:space="preserve">identical with the person making the nomination) will visit </w:t>
      </w:r>
      <w:r w:rsidR="00D3515F">
        <w:t xml:space="preserve">each of </w:t>
      </w:r>
      <w:r w:rsidR="00470ED3" w:rsidRPr="00910EDB">
        <w:t>the three finalists in</w:t>
      </w:r>
      <w:r w:rsidR="00E630F2">
        <w:t xml:space="preserve"> the</w:t>
      </w:r>
      <w:r w:rsidR="00470ED3" w:rsidRPr="00910EDB">
        <w:t xml:space="preserve"> classroom on</w:t>
      </w:r>
      <w:r w:rsidR="00E630F2">
        <w:t>ce,</w:t>
      </w:r>
      <w:r w:rsidR="00470ED3" w:rsidRPr="00910EDB">
        <w:t xml:space="preserve"> unannounced (finalists will be asked to provide a list of inconvenient dates for such a visit) and write a one-page report of the visit, describing the qualities of the GTA as a teacher and of the particular class. </w:t>
      </w:r>
    </w:p>
    <w:p w14:paraId="377B0B7C" w14:textId="77777777" w:rsidR="00470ED3" w:rsidRPr="00910EDB" w:rsidRDefault="00470ED3" w:rsidP="00384D9A">
      <w:pPr>
        <w:ind w:left="53"/>
      </w:pPr>
    </w:p>
    <w:p w14:paraId="440ADAFF" w14:textId="77777777" w:rsidR="00E630F2" w:rsidRDefault="00E630F2" w:rsidP="00384D9A">
      <w:pPr>
        <w:ind w:left="53"/>
      </w:pPr>
    </w:p>
    <w:p w14:paraId="026F94D3" w14:textId="763EA053" w:rsidR="00470ED3" w:rsidRPr="00910EDB" w:rsidRDefault="00470ED3" w:rsidP="00384D9A">
      <w:pPr>
        <w:ind w:left="53"/>
      </w:pPr>
      <w:r w:rsidRPr="00910EDB">
        <w:t>The Awards committee</w:t>
      </w:r>
      <w:r w:rsidR="0010791D">
        <w:t>, which is identical with the faculty on the GAC committee,</w:t>
      </w:r>
      <w:r w:rsidRPr="00910EDB">
        <w:t xml:space="preserve"> will meet to discuss and rank all applications, and notify the three finalists, who will be visited in class</w:t>
      </w:r>
      <w:r w:rsidR="00910EDB">
        <w:t xml:space="preserve"> by GLL faculty members</w:t>
      </w:r>
      <w:r w:rsidRPr="00910EDB">
        <w:t xml:space="preserve">. </w:t>
      </w:r>
      <w:r w:rsidR="00910EDB">
        <w:t>After having received the reports of those visits, the</w:t>
      </w:r>
      <w:r w:rsidRPr="00910EDB">
        <w:t xml:space="preserve"> Awards Committee will meet again to determine the winner of the award. Only a GTA demonstrating strength in all of the </w:t>
      </w:r>
      <w:r w:rsidR="00E466E9" w:rsidRPr="00910EDB">
        <w:t xml:space="preserve">listed </w:t>
      </w:r>
      <w:r w:rsidRPr="00910EDB">
        <w:t xml:space="preserve">criteria will be </w:t>
      </w:r>
      <w:r w:rsidR="00E466E9">
        <w:t xml:space="preserve">eligible for the </w:t>
      </w:r>
      <w:r w:rsidRPr="00910EDB">
        <w:t xml:space="preserve">award. If there is no GTA </w:t>
      </w:r>
      <w:r w:rsidR="00383EBD">
        <w:t xml:space="preserve">selected for </w:t>
      </w:r>
      <w:r w:rsidRPr="00910EDB">
        <w:t xml:space="preserve">the award, no award </w:t>
      </w:r>
      <w:r w:rsidR="00E466E9">
        <w:t>will</w:t>
      </w:r>
      <w:r w:rsidR="00E466E9" w:rsidRPr="00910EDB">
        <w:t xml:space="preserve"> </w:t>
      </w:r>
      <w:r w:rsidRPr="00910EDB">
        <w:t>be given</w:t>
      </w:r>
      <w:r w:rsidR="00383EBD">
        <w:t xml:space="preserve"> that year</w:t>
      </w:r>
      <w:r w:rsidRPr="00910EDB">
        <w:t xml:space="preserve">. Each GTA can receive the award only once. </w:t>
      </w:r>
    </w:p>
    <w:p w14:paraId="419EBF89" w14:textId="77777777" w:rsidR="00470ED3" w:rsidRPr="00910EDB" w:rsidRDefault="00470ED3" w:rsidP="00384D9A">
      <w:pPr>
        <w:ind w:left="53"/>
      </w:pPr>
    </w:p>
    <w:p w14:paraId="1E794CD7" w14:textId="58E88C20" w:rsidR="00470ED3" w:rsidRPr="00910EDB" w:rsidRDefault="00470ED3" w:rsidP="00384D9A">
      <w:pPr>
        <w:ind w:left="53"/>
      </w:pPr>
      <w:r w:rsidRPr="00910EDB">
        <w:t xml:space="preserve">The Teaching Award will be presented to the recipient at the </w:t>
      </w:r>
      <w:r w:rsidR="00910EDB">
        <w:t>Annual Awards Ce</w:t>
      </w:r>
      <w:r w:rsidRPr="00910EDB">
        <w:t xml:space="preserve">remony. </w:t>
      </w:r>
    </w:p>
    <w:p w14:paraId="55755C5E" w14:textId="77777777" w:rsidR="00470ED3" w:rsidRPr="00910EDB" w:rsidRDefault="00470ED3" w:rsidP="00384D9A">
      <w:pPr>
        <w:ind w:left="53"/>
      </w:pPr>
    </w:p>
    <w:p w14:paraId="075D7DFA" w14:textId="2149DEA5" w:rsidR="00470ED3" w:rsidRPr="00910EDB" w:rsidRDefault="00470ED3" w:rsidP="00384D9A">
      <w:pPr>
        <w:ind w:left="53"/>
      </w:pPr>
      <w:r w:rsidRPr="00910EDB">
        <w:t xml:space="preserve">Award amount: $150  </w:t>
      </w:r>
    </w:p>
    <w:p w14:paraId="29EF312A" w14:textId="77777777" w:rsidR="00470ED3" w:rsidRPr="00910EDB" w:rsidRDefault="00470ED3" w:rsidP="00384D9A">
      <w:pPr>
        <w:ind w:left="53"/>
      </w:pPr>
    </w:p>
    <w:p w14:paraId="583DEE33" w14:textId="199F537A" w:rsidR="00470ED3" w:rsidRPr="00910EDB" w:rsidRDefault="00470ED3" w:rsidP="00384D9A">
      <w:pPr>
        <w:ind w:left="53"/>
      </w:pPr>
      <w:r w:rsidRPr="00910EDB">
        <w:t>The recipient will also receive a letter from the Award Committee Chair outlining the GTA</w:t>
      </w:r>
      <w:r w:rsidR="00F34232">
        <w:t>’</w:t>
      </w:r>
      <w:r w:rsidRPr="00910EDB">
        <w:t xml:space="preserve">s merits as a teacher and colleague. </w:t>
      </w:r>
    </w:p>
    <w:p w14:paraId="118D9531" w14:textId="7FA1338A" w:rsidR="00470ED3" w:rsidRPr="00910EDB" w:rsidRDefault="00470ED3">
      <w:r w:rsidRPr="00910EDB">
        <w:br w:type="page"/>
      </w:r>
    </w:p>
    <w:p w14:paraId="121B169C" w14:textId="343F2BC6" w:rsidR="00047F11" w:rsidRPr="00047F11" w:rsidRDefault="00047F11" w:rsidP="00470ED3">
      <w:pPr>
        <w:ind w:left="53"/>
        <w:jc w:val="center"/>
        <w:rPr>
          <w:b/>
        </w:rPr>
      </w:pPr>
      <w:r w:rsidRPr="00047F11">
        <w:rPr>
          <w:b/>
        </w:rPr>
        <w:lastRenderedPageBreak/>
        <w:t>Appendix A</w:t>
      </w:r>
    </w:p>
    <w:p w14:paraId="664344EB" w14:textId="4AA980C1" w:rsidR="00470ED3" w:rsidRPr="00910EDB" w:rsidRDefault="00470ED3" w:rsidP="00470ED3">
      <w:pPr>
        <w:ind w:left="53"/>
        <w:jc w:val="center"/>
      </w:pPr>
      <w:r w:rsidRPr="00910EDB">
        <w:t xml:space="preserve">Nomination Form for students in the Undergraduate Programs of the </w:t>
      </w:r>
    </w:p>
    <w:p w14:paraId="54EAB188" w14:textId="71200C48" w:rsidR="00470ED3" w:rsidRPr="00910EDB" w:rsidRDefault="00470ED3" w:rsidP="00470ED3">
      <w:pPr>
        <w:ind w:left="53"/>
        <w:jc w:val="center"/>
      </w:pPr>
      <w:r w:rsidRPr="00910EDB">
        <w:t xml:space="preserve">Department of Germanic </w:t>
      </w:r>
      <w:r w:rsidR="00910EDB" w:rsidRPr="00910EDB">
        <w:t>Languages</w:t>
      </w:r>
      <w:r w:rsidRPr="00910EDB">
        <w:t xml:space="preserve"> and Literatures</w:t>
      </w:r>
      <w:r w:rsidR="00910EDB" w:rsidRPr="00910EDB">
        <w:t xml:space="preserve"> </w:t>
      </w:r>
    </w:p>
    <w:p w14:paraId="7116D70F" w14:textId="57586324" w:rsidR="00910EDB" w:rsidRPr="00910EDB" w:rsidRDefault="00910EDB" w:rsidP="00470ED3">
      <w:pPr>
        <w:ind w:left="53"/>
        <w:jc w:val="center"/>
      </w:pPr>
      <w:r w:rsidRPr="00910EDB">
        <w:t xml:space="preserve">for the </w:t>
      </w:r>
    </w:p>
    <w:p w14:paraId="5A101F14" w14:textId="74E04161" w:rsidR="00910EDB" w:rsidRPr="00910EDB" w:rsidRDefault="00910EDB" w:rsidP="00910EDB">
      <w:pPr>
        <w:jc w:val="center"/>
      </w:pPr>
      <w:r w:rsidRPr="00910EDB">
        <w:t>Graduate Associate Distinguished Teaching Award in the</w:t>
      </w:r>
    </w:p>
    <w:p w14:paraId="37852865" w14:textId="34666E81" w:rsidR="00910EDB" w:rsidRPr="00910EDB" w:rsidRDefault="00910EDB" w:rsidP="00910EDB">
      <w:pPr>
        <w:jc w:val="center"/>
      </w:pPr>
      <w:r w:rsidRPr="00910EDB">
        <w:t xml:space="preserve">Department of Germanic </w:t>
      </w:r>
      <w:r w:rsidR="00CE6369">
        <w:t>Languages and Literatures</w:t>
      </w:r>
    </w:p>
    <w:p w14:paraId="0A6B7446" w14:textId="77777777" w:rsidR="00910EDB" w:rsidRPr="00910EDB" w:rsidRDefault="00910EDB" w:rsidP="00910EDB">
      <w:pPr>
        <w:jc w:val="center"/>
      </w:pPr>
      <w:r w:rsidRPr="00910EDB">
        <w:t>The Ohio State University</w:t>
      </w:r>
    </w:p>
    <w:p w14:paraId="423DDB3A" w14:textId="77777777" w:rsidR="00910EDB" w:rsidRPr="00910EDB" w:rsidRDefault="00910EDB" w:rsidP="00470ED3">
      <w:pPr>
        <w:ind w:left="53"/>
        <w:jc w:val="center"/>
      </w:pPr>
    </w:p>
    <w:p w14:paraId="63BD377D" w14:textId="77777777" w:rsidR="00470ED3" w:rsidRPr="00910EDB" w:rsidRDefault="00470ED3" w:rsidP="00470ED3">
      <w:pPr>
        <w:ind w:left="53"/>
        <w:jc w:val="center"/>
      </w:pPr>
    </w:p>
    <w:p w14:paraId="4E3D38AF" w14:textId="77777777" w:rsidR="00470ED3" w:rsidRPr="00910EDB" w:rsidRDefault="00470ED3" w:rsidP="00470ED3">
      <w:pPr>
        <w:ind w:left="53"/>
      </w:pPr>
    </w:p>
    <w:p w14:paraId="1BCE1EAF" w14:textId="1A2D0015" w:rsidR="00910EDB" w:rsidRPr="00910EDB" w:rsidRDefault="00910EDB" w:rsidP="00910EDB">
      <w:pPr>
        <w:ind w:left="53"/>
      </w:pPr>
      <w:r w:rsidRPr="00F77E2E">
        <w:t>Name</w:t>
      </w:r>
      <w:r w:rsidRPr="00910EDB">
        <w:t>: _____________</w:t>
      </w:r>
      <w:r w:rsidR="00470ED3" w:rsidRPr="00910EDB">
        <w:t>_______________</w:t>
      </w:r>
      <w:r w:rsidRPr="00910EDB">
        <w:t xml:space="preserve">    Major: __________________________________</w:t>
      </w:r>
    </w:p>
    <w:p w14:paraId="4D7BDC7E" w14:textId="77777777" w:rsidR="00910EDB" w:rsidRPr="00910EDB" w:rsidRDefault="00910EDB" w:rsidP="00910EDB">
      <w:pPr>
        <w:ind w:left="53"/>
      </w:pPr>
    </w:p>
    <w:p w14:paraId="0B9B2A4B" w14:textId="21F18B3D" w:rsidR="00910EDB" w:rsidRPr="00910EDB" w:rsidRDefault="00910EDB" w:rsidP="00910EDB">
      <w:pPr>
        <w:ind w:left="53"/>
      </w:pPr>
      <w:r w:rsidRPr="00910EDB">
        <w:t>Address: ____________________________________________________________________</w:t>
      </w:r>
    </w:p>
    <w:p w14:paraId="014DD503" w14:textId="77777777" w:rsidR="00910EDB" w:rsidRPr="00910EDB" w:rsidRDefault="00910EDB" w:rsidP="00910EDB">
      <w:pPr>
        <w:ind w:left="53"/>
      </w:pPr>
    </w:p>
    <w:p w14:paraId="133B9248" w14:textId="5AB232A5" w:rsidR="00910EDB" w:rsidRPr="00910EDB" w:rsidRDefault="00910EDB" w:rsidP="00910EDB">
      <w:pPr>
        <w:ind w:left="53"/>
      </w:pPr>
      <w:r w:rsidRPr="00910EDB">
        <w:t>Email: ___________________________________</w:t>
      </w:r>
    </w:p>
    <w:p w14:paraId="7A1008A0" w14:textId="77777777" w:rsidR="00910EDB" w:rsidRPr="00910EDB" w:rsidRDefault="00910EDB" w:rsidP="00910EDB">
      <w:pPr>
        <w:ind w:left="53"/>
      </w:pPr>
    </w:p>
    <w:p w14:paraId="5427D19E" w14:textId="4C930735" w:rsidR="00910EDB" w:rsidRPr="00910EDB" w:rsidRDefault="00910EDB" w:rsidP="00910EDB">
      <w:pPr>
        <w:ind w:left="53"/>
      </w:pPr>
      <w:r w:rsidRPr="00910EDB">
        <w:t>Phone: __________________________________</w:t>
      </w:r>
    </w:p>
    <w:p w14:paraId="71520A58" w14:textId="77777777" w:rsidR="00470ED3" w:rsidRPr="00910EDB" w:rsidRDefault="00470ED3" w:rsidP="00910EDB">
      <w:pPr>
        <w:ind w:left="53"/>
      </w:pPr>
    </w:p>
    <w:p w14:paraId="5E1F2A49" w14:textId="77777777" w:rsidR="00384D9A" w:rsidRPr="00910EDB" w:rsidRDefault="00384D9A" w:rsidP="00384D9A">
      <w:pPr>
        <w:ind w:left="53"/>
      </w:pPr>
    </w:p>
    <w:p w14:paraId="4A777103" w14:textId="1EA5EB33" w:rsidR="00910EDB" w:rsidRPr="00910EDB" w:rsidRDefault="00910EDB" w:rsidP="00384D9A">
      <w:pPr>
        <w:ind w:left="53"/>
      </w:pPr>
      <w:r w:rsidRPr="00910EDB">
        <w:t>I would like to nominate: _________________________________________________________</w:t>
      </w:r>
    </w:p>
    <w:p w14:paraId="51AAC073" w14:textId="77777777" w:rsidR="00910EDB" w:rsidRPr="00910EDB" w:rsidRDefault="00910EDB" w:rsidP="00384D9A">
      <w:pPr>
        <w:ind w:left="53"/>
      </w:pPr>
    </w:p>
    <w:p w14:paraId="5AD80C70" w14:textId="5418C84D" w:rsidR="00910EDB" w:rsidRPr="00910EDB" w:rsidRDefault="00910EDB" w:rsidP="00384D9A">
      <w:pPr>
        <w:ind w:left="53"/>
      </w:pPr>
      <w:r w:rsidRPr="00910EDB">
        <w:t>Course number(s), year, program:  _________________________________________________</w:t>
      </w:r>
    </w:p>
    <w:p w14:paraId="55C91075" w14:textId="77777777" w:rsidR="00910EDB" w:rsidRPr="00910EDB" w:rsidRDefault="00910EDB" w:rsidP="00384D9A">
      <w:pPr>
        <w:ind w:left="53"/>
      </w:pPr>
    </w:p>
    <w:p w14:paraId="53DF36B3" w14:textId="77777777" w:rsidR="00910EDB" w:rsidRPr="00910EDB" w:rsidRDefault="00910EDB" w:rsidP="00384D9A">
      <w:pPr>
        <w:ind w:left="53"/>
      </w:pPr>
    </w:p>
    <w:p w14:paraId="1D893438" w14:textId="7A25A37C" w:rsidR="00910EDB" w:rsidRPr="00910EDB" w:rsidRDefault="00910EDB" w:rsidP="00384D9A">
      <w:pPr>
        <w:ind w:left="53"/>
      </w:pPr>
      <w:r w:rsidRPr="00910EDB">
        <w:t xml:space="preserve">Please explain in a short statement why this Graduate Teaching Associate (GTA) should be recognized with a teaching award.  Please address the following aspects of the GTA’s teaching: </w:t>
      </w:r>
    </w:p>
    <w:p w14:paraId="10FDD10C" w14:textId="45E59621" w:rsidR="00910EDB" w:rsidRPr="00910EDB" w:rsidRDefault="00910EDB" w:rsidP="00384D9A">
      <w:pPr>
        <w:ind w:left="53"/>
      </w:pPr>
      <w:r w:rsidRPr="00910EDB">
        <w:t xml:space="preserve">preparedness, organization, </w:t>
      </w:r>
      <w:r w:rsidR="00FF2196">
        <w:t xml:space="preserve">ability to </w:t>
      </w:r>
      <w:r w:rsidRPr="00910EDB">
        <w:t>expla</w:t>
      </w:r>
      <w:r w:rsidR="00FF2196">
        <w:t>in subject matter clearly</w:t>
      </w:r>
      <w:r w:rsidRPr="00910EDB">
        <w:t xml:space="preserve">, ability to motivate learning, </w:t>
      </w:r>
      <w:r w:rsidR="00FF2196">
        <w:t xml:space="preserve">fostering students’ engagement with the topic and materials, </w:t>
      </w:r>
      <w:r w:rsidRPr="00910EDB">
        <w:t xml:space="preserve">creating a positive and constructive learning atmosphere, </w:t>
      </w:r>
      <w:r w:rsidR="00B13896">
        <w:t>promoting engagement in class</w:t>
      </w:r>
      <w:r w:rsidRPr="00910EDB">
        <w:t xml:space="preserve">. Also please explain how the GTA has helped you develop the skills taught in the particular class(es) you attended. Use the back of the form if needed. </w:t>
      </w:r>
    </w:p>
    <w:p w14:paraId="7F6419DD" w14:textId="77777777" w:rsidR="00910EDB" w:rsidRPr="00910EDB" w:rsidRDefault="00910EDB" w:rsidP="00384D9A">
      <w:pPr>
        <w:ind w:left="53"/>
      </w:pPr>
    </w:p>
    <w:p w14:paraId="4D4CD8C4" w14:textId="767F213E" w:rsidR="00047F11" w:rsidRDefault="00047F11">
      <w:r>
        <w:br w:type="page"/>
      </w:r>
    </w:p>
    <w:p w14:paraId="062B5152" w14:textId="6AC201C9" w:rsidR="00910EDB" w:rsidRDefault="00047F11" w:rsidP="00047F11">
      <w:pPr>
        <w:ind w:left="53"/>
        <w:jc w:val="center"/>
      </w:pPr>
      <w:r>
        <w:t>Appendix B</w:t>
      </w:r>
    </w:p>
    <w:p w14:paraId="2FCB7614" w14:textId="2455C222" w:rsidR="00047F11" w:rsidRDefault="00B13896" w:rsidP="002B1B7D">
      <w:pPr>
        <w:ind w:left="53"/>
        <w:jc w:val="center"/>
        <w:rPr>
          <w:b/>
        </w:rPr>
      </w:pPr>
      <w:r>
        <w:rPr>
          <w:b/>
        </w:rPr>
        <w:t xml:space="preserve">Faculty </w:t>
      </w:r>
      <w:r w:rsidR="00047F11" w:rsidRPr="00047F11">
        <w:rPr>
          <w:b/>
        </w:rPr>
        <w:t>Classroom Observation</w:t>
      </w:r>
      <w:r>
        <w:rPr>
          <w:b/>
        </w:rPr>
        <w:t xml:space="preserve"> Form</w:t>
      </w:r>
    </w:p>
    <w:p w14:paraId="15C32359" w14:textId="77777777" w:rsidR="002B1B7D" w:rsidRPr="002B1B7D" w:rsidRDefault="002B1B7D" w:rsidP="002B1B7D">
      <w:pPr>
        <w:ind w:left="53"/>
        <w:jc w:val="center"/>
        <w:rPr>
          <w:b/>
        </w:rPr>
      </w:pPr>
    </w:p>
    <w:p w14:paraId="76E360D9" w14:textId="77777777" w:rsidR="00047F11" w:rsidRPr="00047F11" w:rsidRDefault="00047F11" w:rsidP="00047F11">
      <w:pPr>
        <w:jc w:val="center"/>
        <w:rPr>
          <w:b/>
        </w:rPr>
      </w:pPr>
      <w:r w:rsidRPr="00047F11">
        <w:rPr>
          <w:b/>
        </w:rPr>
        <w:t>Graduate Associate Distinguished Teaching Award in the</w:t>
      </w:r>
    </w:p>
    <w:p w14:paraId="0C075587" w14:textId="0EC847AD" w:rsidR="00047F11" w:rsidRPr="00047F11" w:rsidRDefault="00047F11" w:rsidP="00047F11">
      <w:pPr>
        <w:jc w:val="center"/>
        <w:rPr>
          <w:b/>
        </w:rPr>
      </w:pPr>
      <w:r w:rsidRPr="00047F11">
        <w:rPr>
          <w:b/>
        </w:rPr>
        <w:t>Department of Ger</w:t>
      </w:r>
      <w:r w:rsidR="00CE6369">
        <w:rPr>
          <w:b/>
        </w:rPr>
        <w:t>manic Languages and Literatures</w:t>
      </w:r>
    </w:p>
    <w:p w14:paraId="1068D6B7" w14:textId="77777777" w:rsidR="00047F11" w:rsidRDefault="00047F11" w:rsidP="00047F11">
      <w:pPr>
        <w:jc w:val="center"/>
      </w:pPr>
      <w:r w:rsidRPr="00047F11">
        <w:rPr>
          <w:b/>
        </w:rPr>
        <w:t>The Ohio State University</w:t>
      </w:r>
    </w:p>
    <w:p w14:paraId="2101E693" w14:textId="77777777" w:rsidR="00047F11" w:rsidRDefault="00047F11" w:rsidP="00047F11"/>
    <w:p w14:paraId="60F762CD" w14:textId="46CE2AFE" w:rsidR="00047F11" w:rsidRPr="00F77E2E" w:rsidRDefault="00047F11" w:rsidP="00047F11">
      <w:r w:rsidRPr="00F77E2E">
        <w:t>GTA observed: _________________________________</w:t>
      </w:r>
      <w:r w:rsidR="002B1B7D" w:rsidRPr="00F77E2E">
        <w:tab/>
        <w:t>Spring Semester: _______</w:t>
      </w:r>
    </w:p>
    <w:p w14:paraId="0D9644AB" w14:textId="77777777" w:rsidR="00047F11" w:rsidRPr="00F77E2E" w:rsidRDefault="00047F11" w:rsidP="00047F11"/>
    <w:p w14:paraId="3B3498D0" w14:textId="1577DCED" w:rsidR="00B13896" w:rsidRPr="00F77E2E" w:rsidRDefault="00B13896" w:rsidP="00047F11">
      <w:r w:rsidRPr="00F77E2E">
        <w:t>Faculty member observing the class: _________________________________</w:t>
      </w:r>
    </w:p>
    <w:p w14:paraId="4CB562D5" w14:textId="77777777" w:rsidR="00B13896" w:rsidRPr="00F77E2E" w:rsidRDefault="00B13896" w:rsidP="00047F11"/>
    <w:p w14:paraId="7E88D626" w14:textId="45ACE1FD" w:rsidR="00047F11" w:rsidRPr="00F77E2E" w:rsidRDefault="00047F11" w:rsidP="00047F11">
      <w:r w:rsidRPr="00F77E2E">
        <w:t>Course</w:t>
      </w:r>
      <w:r w:rsidR="002B1B7D" w:rsidRPr="00F77E2E">
        <w:t xml:space="preserve"> number and title</w:t>
      </w:r>
      <w:r w:rsidRPr="00F77E2E">
        <w:t>: _______________________________________</w:t>
      </w:r>
    </w:p>
    <w:p w14:paraId="628C6B0F" w14:textId="77777777" w:rsidR="00047F11" w:rsidRPr="00F77E2E" w:rsidRDefault="00047F11" w:rsidP="00047F11"/>
    <w:p w14:paraId="14667E94" w14:textId="39C8DF9A" w:rsidR="002B1B7D" w:rsidRPr="00F77E2E" w:rsidRDefault="002B1B7D" w:rsidP="00047F11">
      <w:r w:rsidRPr="00F77E2E">
        <w:t>Number of students in class: _______</w:t>
      </w:r>
    </w:p>
    <w:p w14:paraId="3B12BB2C" w14:textId="77777777" w:rsidR="002B1B7D" w:rsidRPr="00F77E2E" w:rsidRDefault="002B1B7D" w:rsidP="00047F11"/>
    <w:p w14:paraId="3775E669" w14:textId="65CB045F" w:rsidR="002B1B7D" w:rsidRPr="00F77E2E" w:rsidRDefault="002B1B7D" w:rsidP="002B1B7D">
      <w:r w:rsidRPr="00F77E2E">
        <w:t>Number of students in class on day of observation: _____</w:t>
      </w:r>
    </w:p>
    <w:p w14:paraId="6762ACC9" w14:textId="77777777" w:rsidR="002B1B7D" w:rsidRDefault="002B1B7D" w:rsidP="00047F11"/>
    <w:p w14:paraId="4F8B8B90" w14:textId="77777777" w:rsidR="002B1B7D" w:rsidRDefault="002B1B7D" w:rsidP="00047F11"/>
    <w:p w14:paraId="1521582F" w14:textId="4056226B" w:rsidR="00047F11" w:rsidRPr="00F77E2E" w:rsidRDefault="00F77E2E" w:rsidP="00047F11">
      <w:pPr>
        <w:rPr>
          <w:b/>
        </w:rPr>
      </w:pPr>
      <w:r>
        <w:rPr>
          <w:b/>
        </w:rPr>
        <w:t>Ratings</w:t>
      </w:r>
    </w:p>
    <w:p w14:paraId="297ACBAE" w14:textId="77777777" w:rsidR="00047F11" w:rsidRDefault="00047F11" w:rsidP="00047F11">
      <w:r>
        <w:t>1 = GTA’s area of strength</w:t>
      </w:r>
    </w:p>
    <w:p w14:paraId="6B8CD8B5" w14:textId="5CB87183" w:rsidR="00047F11" w:rsidRDefault="00047F11" w:rsidP="00047F11">
      <w:r>
        <w:t>2 = GTA handles area skillfully, but improvement possible</w:t>
      </w:r>
    </w:p>
    <w:p w14:paraId="12238B89" w14:textId="13D082F1" w:rsidR="00047F11" w:rsidRDefault="00047F11" w:rsidP="00047F11">
      <w:r>
        <w:t>3 =  GTA has room for significant improvement in this area</w:t>
      </w:r>
    </w:p>
    <w:p w14:paraId="2AE7A5CD" w14:textId="0A48BB27" w:rsidR="00047F11" w:rsidRDefault="00047F11" w:rsidP="00047F11">
      <w:r>
        <w:t>4 = GTA needs to work to improve this area</w:t>
      </w:r>
    </w:p>
    <w:p w14:paraId="23407E2B" w14:textId="35E85AA5" w:rsidR="00047F11" w:rsidRDefault="00047F11" w:rsidP="00047F11">
      <w:r>
        <w:t>NO = Not observed</w:t>
      </w:r>
    </w:p>
    <w:p w14:paraId="2DEA2FE7" w14:textId="0C3C8118" w:rsidR="00047F11" w:rsidRDefault="00047F11" w:rsidP="00047F11">
      <w:r>
        <w:t xml:space="preserve">N/A = Not applicable </w:t>
      </w:r>
    </w:p>
    <w:p w14:paraId="2B73E754" w14:textId="77777777" w:rsidR="00047F11" w:rsidRDefault="00047F11" w:rsidP="00047F11"/>
    <w:p w14:paraId="187E4EB2" w14:textId="77777777" w:rsidR="00047F11" w:rsidRDefault="00047F11" w:rsidP="00047F11"/>
    <w:p w14:paraId="47E8A28A" w14:textId="2F31FC1A" w:rsidR="002B1B7D" w:rsidRPr="00047F11" w:rsidRDefault="00047F11" w:rsidP="00047F11">
      <w:pPr>
        <w:rPr>
          <w:b/>
        </w:rPr>
      </w:pPr>
      <w:r w:rsidRPr="00047F11">
        <w:rPr>
          <w:b/>
        </w:rPr>
        <w:t>Lesson Planning</w:t>
      </w:r>
      <w:r>
        <w:rPr>
          <w:b/>
        </w:rPr>
        <w:t xml:space="preserve"> &amp; Teacher Preparation</w:t>
      </w:r>
    </w:p>
    <w:p w14:paraId="41DC1D3E" w14:textId="77777777" w:rsidR="00BF3D33" w:rsidRDefault="00BF3D33" w:rsidP="00047F11"/>
    <w:p w14:paraId="7DE58ECC" w14:textId="4A65E3AC" w:rsidR="00047F11" w:rsidRDefault="00047F11" w:rsidP="00047F11">
      <w:r>
        <w:t>yes</w:t>
      </w:r>
      <w:r>
        <w:tab/>
        <w:t xml:space="preserve"> no</w:t>
      </w:r>
      <w:r>
        <w:tab/>
      </w:r>
      <w:r>
        <w:tab/>
        <w:t>Class beg</w:t>
      </w:r>
      <w:r w:rsidR="002B1B7D">
        <w:t>an</w:t>
      </w:r>
      <w:r>
        <w:t xml:space="preserve"> on time </w:t>
      </w:r>
    </w:p>
    <w:p w14:paraId="6D452F1E" w14:textId="77777777" w:rsidR="00047F11" w:rsidRDefault="00047F11" w:rsidP="00047F11"/>
    <w:p w14:paraId="3CC810EF" w14:textId="39992BA8" w:rsidR="00047F11" w:rsidRDefault="00047F11" w:rsidP="00047F11">
      <w:r>
        <w:t xml:space="preserve">1  2  3  4  NO  </w:t>
      </w:r>
      <w:r w:rsidR="002B1B7D">
        <w:tab/>
      </w:r>
      <w:r>
        <w:tab/>
        <w:t xml:space="preserve">Variety of </w:t>
      </w:r>
      <w:r w:rsidR="002B1B7D">
        <w:t xml:space="preserve">teaching </w:t>
      </w:r>
      <w:r>
        <w:t>techniques used</w:t>
      </w:r>
    </w:p>
    <w:p w14:paraId="10F1E912" w14:textId="77777777" w:rsidR="00047F11" w:rsidRDefault="00047F11" w:rsidP="00047F11"/>
    <w:p w14:paraId="3DA32BAD" w14:textId="7D29AD1B" w:rsidR="00047F11" w:rsidRDefault="00047F11" w:rsidP="00047F11">
      <w:r>
        <w:t xml:space="preserve">1  2  3  4  NO  </w:t>
      </w:r>
      <w:r w:rsidR="002B1B7D">
        <w:tab/>
      </w:r>
      <w:r>
        <w:tab/>
        <w:t>Class is paced well</w:t>
      </w:r>
    </w:p>
    <w:p w14:paraId="4AAE522A" w14:textId="77777777" w:rsidR="00047F11" w:rsidRDefault="00047F11" w:rsidP="00047F11"/>
    <w:p w14:paraId="37CF6144" w14:textId="08FA0191" w:rsidR="00047F11" w:rsidRDefault="00047F11" w:rsidP="00047F11">
      <w:r>
        <w:t xml:space="preserve">1  2  3  4  NO  </w:t>
      </w:r>
      <w:r w:rsidR="002B1B7D">
        <w:tab/>
      </w:r>
      <w:r>
        <w:tab/>
        <w:t xml:space="preserve">Sequencing of activities is effective; </w:t>
      </w:r>
      <w:r w:rsidR="002B1B7D">
        <w:t>transitions</w:t>
      </w:r>
      <w:r>
        <w:t xml:space="preserve"> are clear</w:t>
      </w:r>
    </w:p>
    <w:p w14:paraId="29D3EC84" w14:textId="77777777" w:rsidR="00047F11" w:rsidRDefault="00047F11" w:rsidP="00047F11"/>
    <w:p w14:paraId="29D34A3E" w14:textId="448E99F8" w:rsidR="00047F11" w:rsidRDefault="00047F11" w:rsidP="00047F11">
      <w:r>
        <w:t xml:space="preserve">1  2  3  4  NO  </w:t>
      </w:r>
      <w:r w:rsidR="002B1B7D">
        <w:tab/>
      </w:r>
      <w:r>
        <w:tab/>
        <w:t>Quality of Teacher preparation and organization</w:t>
      </w:r>
    </w:p>
    <w:p w14:paraId="61A2034B" w14:textId="77777777" w:rsidR="00047F11" w:rsidRDefault="00047F11" w:rsidP="00047F11"/>
    <w:p w14:paraId="4CA285B9" w14:textId="2CAA2420" w:rsidR="00047F11" w:rsidRDefault="00047F11" w:rsidP="00047F11">
      <w:r>
        <w:t xml:space="preserve">1  2  3  4  NO  </w:t>
      </w:r>
      <w:r w:rsidR="002B1B7D">
        <w:tab/>
      </w:r>
      <w:r>
        <w:tab/>
        <w:t>GTA displays command of subject matter</w:t>
      </w:r>
    </w:p>
    <w:p w14:paraId="45561E36" w14:textId="77777777" w:rsidR="00047F11" w:rsidRDefault="00047F11" w:rsidP="00047F11"/>
    <w:p w14:paraId="345AB29C" w14:textId="77777777" w:rsidR="00BF3D33" w:rsidRDefault="00BF3D33" w:rsidP="00047F11">
      <w:pPr>
        <w:rPr>
          <w:b/>
        </w:rPr>
      </w:pPr>
    </w:p>
    <w:p w14:paraId="33A8483E" w14:textId="77777777" w:rsidR="00BF3D33" w:rsidRDefault="00BF3D33" w:rsidP="00047F11">
      <w:pPr>
        <w:rPr>
          <w:b/>
        </w:rPr>
      </w:pPr>
    </w:p>
    <w:p w14:paraId="2ACB0B8E" w14:textId="77777777" w:rsidR="00BF3D33" w:rsidRDefault="00BF3D33" w:rsidP="00047F11">
      <w:pPr>
        <w:rPr>
          <w:b/>
        </w:rPr>
      </w:pPr>
    </w:p>
    <w:p w14:paraId="78C064FC" w14:textId="6E5429F0" w:rsidR="002B1B7D" w:rsidRPr="00047F11" w:rsidRDefault="002B1B7D" w:rsidP="00047F11">
      <w:pPr>
        <w:rPr>
          <w:b/>
        </w:rPr>
      </w:pPr>
      <w:r>
        <w:rPr>
          <w:b/>
        </w:rPr>
        <w:t>Classroom Interactions and Techniques</w:t>
      </w:r>
      <w:r w:rsidR="00047F11">
        <w:rPr>
          <w:b/>
        </w:rPr>
        <w:t>:</w:t>
      </w:r>
    </w:p>
    <w:p w14:paraId="1682D168" w14:textId="77777777" w:rsidR="00BF3D33" w:rsidRDefault="00BF3D33" w:rsidP="002B1B7D"/>
    <w:p w14:paraId="297E809E" w14:textId="163B551C" w:rsidR="00047F11" w:rsidRDefault="00047F11" w:rsidP="002B1B7D">
      <w:r>
        <w:t xml:space="preserve">1  2  3  4  NO  </w:t>
      </w:r>
      <w:r w:rsidR="002B1B7D">
        <w:tab/>
      </w:r>
      <w:r>
        <w:tab/>
      </w:r>
      <w:r w:rsidR="002B1B7D">
        <w:t>GTA</w:t>
      </w:r>
      <w:r>
        <w:t xml:space="preserve"> communicates well with students</w:t>
      </w:r>
      <w:r w:rsidR="002B1B7D">
        <w:t>; provides clear instructions</w:t>
      </w:r>
    </w:p>
    <w:p w14:paraId="637A5A3C" w14:textId="77777777" w:rsidR="00047F11" w:rsidRDefault="00047F11" w:rsidP="00047F11"/>
    <w:p w14:paraId="36F053B5" w14:textId="79D26EA3" w:rsidR="00047F11" w:rsidRPr="00910EDB" w:rsidRDefault="00047F11" w:rsidP="00047F11">
      <w:r>
        <w:t xml:space="preserve">1  2  3  4  NO  </w:t>
      </w:r>
      <w:r w:rsidR="002B1B7D">
        <w:tab/>
      </w:r>
      <w:r>
        <w:tab/>
        <w:t>Student</w:t>
      </w:r>
      <w:r w:rsidR="002B1B7D">
        <w:t>s</w:t>
      </w:r>
      <w:r>
        <w:t xml:space="preserve"> stay on task</w:t>
      </w:r>
    </w:p>
    <w:p w14:paraId="10483F99" w14:textId="77777777" w:rsidR="00047F11" w:rsidRDefault="00047F11" w:rsidP="00047F11">
      <w:pPr>
        <w:ind w:left="53"/>
      </w:pPr>
    </w:p>
    <w:p w14:paraId="585AAD52" w14:textId="10DADC94" w:rsidR="00047F11" w:rsidRDefault="00047F11" w:rsidP="00047F11">
      <w:r>
        <w:t>1  2  3  4  NO  N/A</w:t>
      </w:r>
      <w:r>
        <w:tab/>
        <w:t>Visuals or media used effectively</w:t>
      </w:r>
    </w:p>
    <w:p w14:paraId="3EBC8016" w14:textId="77777777" w:rsidR="00047F11" w:rsidRDefault="00047F11" w:rsidP="00047F11">
      <w:pPr>
        <w:ind w:left="53"/>
      </w:pPr>
    </w:p>
    <w:p w14:paraId="121301C9" w14:textId="6A5E1637" w:rsidR="00047F11" w:rsidRDefault="00047F11" w:rsidP="00047F11">
      <w:r>
        <w:t xml:space="preserve">1  2  3  4  NO  </w:t>
      </w:r>
      <w:r w:rsidR="002B1B7D">
        <w:tab/>
      </w:r>
      <w:r>
        <w:tab/>
        <w:t>Balance between teacher-fronted and student-centered activities</w:t>
      </w:r>
    </w:p>
    <w:p w14:paraId="07EF1F52" w14:textId="77777777" w:rsidR="002B1B7D" w:rsidRDefault="002B1B7D" w:rsidP="00047F11"/>
    <w:p w14:paraId="7B91455B" w14:textId="6E90E6FD" w:rsidR="002B1B7D" w:rsidRDefault="002B1B7D" w:rsidP="00047F11">
      <w:r>
        <w:t xml:space="preserve">1  2  3  4  NO  </w:t>
      </w:r>
      <w:r>
        <w:tab/>
      </w:r>
      <w:r>
        <w:tab/>
        <w:t>GTA treats all students fairly and impartially</w:t>
      </w:r>
    </w:p>
    <w:p w14:paraId="2200CA01" w14:textId="77777777" w:rsidR="002B1B7D" w:rsidRDefault="002B1B7D" w:rsidP="00047F11"/>
    <w:p w14:paraId="13524821" w14:textId="5D7C508F" w:rsidR="002B1B7D" w:rsidRDefault="002B1B7D" w:rsidP="00047F11">
      <w:r>
        <w:t xml:space="preserve">1  2  3  4  NO  </w:t>
      </w:r>
      <w:r>
        <w:tab/>
      </w:r>
      <w:r>
        <w:tab/>
        <w:t xml:space="preserve">Students are encouraged to participate </w:t>
      </w:r>
    </w:p>
    <w:p w14:paraId="3925D2EA" w14:textId="77777777" w:rsidR="002B1B7D" w:rsidRDefault="002B1B7D" w:rsidP="00047F11"/>
    <w:p w14:paraId="7B1938E4" w14:textId="117CEA25" w:rsidR="002B1B7D" w:rsidRDefault="002B1B7D" w:rsidP="00047F11">
      <w:r>
        <w:t>1  2  3  4  NO</w:t>
      </w:r>
      <w:r>
        <w:tab/>
      </w:r>
      <w:r>
        <w:tab/>
        <w:t xml:space="preserve">Students are encouraged to interact with each other </w:t>
      </w:r>
    </w:p>
    <w:p w14:paraId="29B7FA88" w14:textId="77777777" w:rsidR="00047F11" w:rsidRDefault="00047F11" w:rsidP="00047F11">
      <w:pPr>
        <w:ind w:left="53"/>
      </w:pPr>
    </w:p>
    <w:p w14:paraId="4C7D2D11" w14:textId="2D3C7B1A" w:rsidR="00047F11" w:rsidRDefault="00047F11" w:rsidP="00047F11">
      <w:r>
        <w:t xml:space="preserve">1  2  3  4  NO  </w:t>
      </w:r>
      <w:r w:rsidR="002B1B7D">
        <w:tab/>
      </w:r>
      <w:r>
        <w:tab/>
        <w:t>Course mechanics kept to a minimum</w:t>
      </w:r>
    </w:p>
    <w:p w14:paraId="1ACCF3A7" w14:textId="77777777" w:rsidR="00047F11" w:rsidRDefault="00047F11" w:rsidP="00047F11"/>
    <w:p w14:paraId="7E382F58" w14:textId="77777777" w:rsidR="00047F11" w:rsidRDefault="00047F11" w:rsidP="00047F11">
      <w:pPr>
        <w:ind w:left="53"/>
      </w:pPr>
    </w:p>
    <w:p w14:paraId="70CC6B81" w14:textId="0A3E1C4F" w:rsidR="00047F11" w:rsidRPr="002B1B7D" w:rsidRDefault="002B1B7D" w:rsidP="00047F11">
      <w:pPr>
        <w:rPr>
          <w:b/>
        </w:rPr>
      </w:pPr>
      <w:r w:rsidRPr="002B1B7D">
        <w:rPr>
          <w:b/>
        </w:rPr>
        <w:t xml:space="preserve">Note here what you liked best about this class: </w:t>
      </w:r>
    </w:p>
    <w:p w14:paraId="678591FA" w14:textId="77777777" w:rsidR="002B1B7D" w:rsidRDefault="002B1B7D" w:rsidP="00047F11"/>
    <w:p w14:paraId="0BD0B92D" w14:textId="77777777" w:rsidR="002B1B7D" w:rsidRDefault="002B1B7D" w:rsidP="00047F11"/>
    <w:p w14:paraId="516D7FCB" w14:textId="77777777" w:rsidR="00047F11" w:rsidRPr="00910EDB" w:rsidRDefault="00047F11" w:rsidP="00047F11">
      <w:pPr>
        <w:ind w:left="53"/>
      </w:pPr>
    </w:p>
    <w:sectPr w:rsidR="00047F11" w:rsidRPr="00910EDB" w:rsidSect="002E4F98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63AB0C" w14:textId="77777777" w:rsidR="004B7A97" w:rsidRDefault="004B7A97" w:rsidP="00470ED3">
      <w:r>
        <w:separator/>
      </w:r>
    </w:p>
  </w:endnote>
  <w:endnote w:type="continuationSeparator" w:id="0">
    <w:p w14:paraId="3BC9ED69" w14:textId="77777777" w:rsidR="004B7A97" w:rsidRDefault="004B7A97" w:rsidP="00470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1F0EA" w14:textId="77777777" w:rsidR="00D3515F" w:rsidRDefault="00D3515F" w:rsidP="00B0051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400237" w14:textId="77777777" w:rsidR="00D3515F" w:rsidRDefault="00D3515F" w:rsidP="00BF3D3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E68D9" w14:textId="77777777" w:rsidR="00D3515F" w:rsidRDefault="00D3515F" w:rsidP="00B0051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1133">
      <w:rPr>
        <w:rStyle w:val="PageNumber"/>
        <w:noProof/>
      </w:rPr>
      <w:t>1</w:t>
    </w:r>
    <w:r>
      <w:rPr>
        <w:rStyle w:val="PageNumber"/>
      </w:rPr>
      <w:fldChar w:fldCharType="end"/>
    </w:r>
  </w:p>
  <w:p w14:paraId="539DFD62" w14:textId="77777777" w:rsidR="00D3515F" w:rsidRDefault="00D3515F" w:rsidP="00BF3D3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76D496" w14:textId="77777777" w:rsidR="004B7A97" w:rsidRDefault="004B7A97" w:rsidP="00470ED3">
      <w:r>
        <w:separator/>
      </w:r>
    </w:p>
  </w:footnote>
  <w:footnote w:type="continuationSeparator" w:id="0">
    <w:p w14:paraId="38FAFDC2" w14:textId="77777777" w:rsidR="004B7A97" w:rsidRDefault="004B7A97" w:rsidP="00470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827B1F"/>
    <w:multiLevelType w:val="hybridMultilevel"/>
    <w:tmpl w:val="7140205A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8D3"/>
    <w:rsid w:val="00047F11"/>
    <w:rsid w:val="000560CC"/>
    <w:rsid w:val="000B44CE"/>
    <w:rsid w:val="0010791D"/>
    <w:rsid w:val="00171B93"/>
    <w:rsid w:val="0022758E"/>
    <w:rsid w:val="0024796D"/>
    <w:rsid w:val="002B1B7D"/>
    <w:rsid w:val="002E4F98"/>
    <w:rsid w:val="00365A26"/>
    <w:rsid w:val="00383EBD"/>
    <w:rsid w:val="00384D9A"/>
    <w:rsid w:val="003C3A82"/>
    <w:rsid w:val="003D04BA"/>
    <w:rsid w:val="00470ED3"/>
    <w:rsid w:val="0048042C"/>
    <w:rsid w:val="004B7A97"/>
    <w:rsid w:val="00524D2C"/>
    <w:rsid w:val="005B68AB"/>
    <w:rsid w:val="005C1C7B"/>
    <w:rsid w:val="0069454B"/>
    <w:rsid w:val="006B39E7"/>
    <w:rsid w:val="00721632"/>
    <w:rsid w:val="00766C34"/>
    <w:rsid w:val="007C0197"/>
    <w:rsid w:val="007D162C"/>
    <w:rsid w:val="007F1133"/>
    <w:rsid w:val="008728B4"/>
    <w:rsid w:val="00875948"/>
    <w:rsid w:val="008A457C"/>
    <w:rsid w:val="00910EDB"/>
    <w:rsid w:val="009471BF"/>
    <w:rsid w:val="009F6F07"/>
    <w:rsid w:val="00B00516"/>
    <w:rsid w:val="00B13896"/>
    <w:rsid w:val="00B478CA"/>
    <w:rsid w:val="00BC2A13"/>
    <w:rsid w:val="00BF3D33"/>
    <w:rsid w:val="00CA459C"/>
    <w:rsid w:val="00CE6369"/>
    <w:rsid w:val="00D1134F"/>
    <w:rsid w:val="00D3515F"/>
    <w:rsid w:val="00D81C3E"/>
    <w:rsid w:val="00D91A71"/>
    <w:rsid w:val="00DB7A68"/>
    <w:rsid w:val="00E466E9"/>
    <w:rsid w:val="00E61586"/>
    <w:rsid w:val="00E630F2"/>
    <w:rsid w:val="00E777D4"/>
    <w:rsid w:val="00EF7D13"/>
    <w:rsid w:val="00F34232"/>
    <w:rsid w:val="00F77E2E"/>
    <w:rsid w:val="00FA08D3"/>
    <w:rsid w:val="00FF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FA85D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D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0E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0ED3"/>
  </w:style>
  <w:style w:type="paragraph" w:styleId="Footer">
    <w:name w:val="footer"/>
    <w:basedOn w:val="Normal"/>
    <w:link w:val="FooterChar"/>
    <w:uiPriority w:val="99"/>
    <w:unhideWhenUsed/>
    <w:rsid w:val="00470E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0ED3"/>
  </w:style>
  <w:style w:type="character" w:styleId="PageNumber">
    <w:name w:val="page number"/>
    <w:basedOn w:val="DefaultParagraphFont"/>
    <w:uiPriority w:val="99"/>
    <w:semiHidden/>
    <w:unhideWhenUsed/>
    <w:rsid w:val="00BF3D33"/>
  </w:style>
  <w:style w:type="character" w:styleId="CommentReference">
    <w:name w:val="annotation reference"/>
    <w:basedOn w:val="DefaultParagraphFont"/>
    <w:uiPriority w:val="99"/>
    <w:semiHidden/>
    <w:unhideWhenUsed/>
    <w:rsid w:val="00B0051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00516"/>
  </w:style>
  <w:style w:type="character" w:customStyle="1" w:styleId="CommentTextChar">
    <w:name w:val="Comment Text Char"/>
    <w:basedOn w:val="DefaultParagraphFont"/>
    <w:link w:val="CommentText"/>
    <w:uiPriority w:val="99"/>
    <w:rsid w:val="00B0051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51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5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5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51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C1C7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1C7B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56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1005</Words>
  <Characters>5730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Physics at The Ohio State University</Company>
  <LinksUpToDate>false</LinksUpToDate>
  <CharactersWithSpaces>6722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Miller, Natascha</cp:lastModifiedBy>
  <cp:revision>2</cp:revision>
  <cp:lastPrinted>2017-02-15T20:57:00Z</cp:lastPrinted>
  <dcterms:created xsi:type="dcterms:W3CDTF">2017-03-03T15:20:00Z</dcterms:created>
  <dcterms:modified xsi:type="dcterms:W3CDTF">2017-03-03T15:20:00Z</dcterms:modified>
</cp:coreProperties>
</file>